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5429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 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i, ngày    tháng </w:t>
            </w:r>
            <w:r w:rsidR="0094180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2023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94180F">
        <w:rPr>
          <w:rFonts w:ascii="Times New Roman" w:hAnsi="Times New Roman" w:cs="Times New Roman"/>
          <w:b/>
          <w:sz w:val="26"/>
          <w:szCs w:val="26"/>
        </w:rPr>
        <w:t>9</w:t>
      </w:r>
      <w:r w:rsidR="003D00F3" w:rsidRPr="00A54D76">
        <w:rPr>
          <w:rFonts w:ascii="Times New Roman" w:hAnsi="Times New Roman" w:cs="Times New Roman"/>
          <w:b/>
          <w:sz w:val="26"/>
          <w:szCs w:val="26"/>
        </w:rPr>
        <w:t>/2023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r w:rsidR="00884E5F">
        <w:rPr>
          <w:rFonts w:ascii="Times New Roman" w:hAnsi="Times New Roman" w:cs="Times New Roman"/>
          <w:b/>
          <w:sz w:val="28"/>
          <w:szCs w:val="28"/>
        </w:rPr>
        <w:t>tiền gửi</w:t>
      </w:r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94180F" w:rsidRPr="0094180F" w:rsidRDefault="00352318" w:rsidP="0094180F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9418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94180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94180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94180F" w:rsidRPr="0094180F">
        <w:rPr>
          <w:rFonts w:ascii="Times New Roman" w:hAnsi="Times New Roman" w:cs="Times New Roman"/>
          <w:sz w:val="28"/>
          <w:szCs w:val="28"/>
        </w:rPr>
        <w:t>Lãi suất tiền gửi bằng VND bình quân của NHTM trong nước ở mức 0,2%/năm đối với tiền gửi không kỳ hạn và có kỳ hạn dưới 1 tháng; 3,6-4,1%/năm đối với tiền gửi có kỳ hạn từ 1 tháng đến dưới 6 tháng; 6,8- 7,8%/năm đối với tiền gửi có kỳ hạn từ 6 tháng đến 12 tháng; 7,5-8,5%/năm đối với tiền gửi có kỳ hạn từ trên 12 tháng đến 24 tháng và 7,4- 8,4%/năm</w:t>
      </w:r>
      <w:r w:rsidR="009418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180F" w:rsidRPr="0094180F">
        <w:rPr>
          <w:rFonts w:ascii="Times New Roman" w:hAnsi="Times New Roman" w:cs="Times New Roman"/>
          <w:sz w:val="28"/>
          <w:szCs w:val="28"/>
        </w:rPr>
        <w:t>đối với kỳ hạn trên 24 tháng.</w:t>
      </w:r>
    </w:p>
    <w:p w:rsidR="00486CB0" w:rsidRPr="0094180F" w:rsidRDefault="00352318" w:rsidP="00486CB0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94180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94180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94180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94180F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94180F">
        <w:rPr>
          <w:rFonts w:ascii="Times New Roman" w:hAnsi="Times New Roman" w:cs="Times New Roman"/>
          <w:sz w:val="28"/>
          <w:szCs w:val="28"/>
        </w:rPr>
        <w:t xml:space="preserve"> </w:t>
      </w:r>
      <w:r w:rsidR="0094180F" w:rsidRPr="0094180F">
        <w:rPr>
          <w:rFonts w:ascii="Times New Roman" w:hAnsi="Times New Roman" w:cs="Times New Roman"/>
          <w:sz w:val="28"/>
          <w:szCs w:val="28"/>
        </w:rPr>
        <w:t>Lãi suất tiền gửi USD của TCTD ở mức 0%/năm đối với tiền gửi của cá nhân và tổ chức</w:t>
      </w:r>
      <w:r w:rsidR="0094180F" w:rsidRPr="0094180F">
        <w:rPr>
          <w:rFonts w:ascii="Times New Roman" w:hAnsi="Times New Roman" w:cs="Times New Roman"/>
          <w:sz w:val="28"/>
          <w:szCs w:val="28"/>
        </w:rPr>
        <w:t>.</w:t>
      </w:r>
    </w:p>
    <w:p w:rsidR="007C604F" w:rsidRPr="0094180F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4180F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94180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94180F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486CB0" w:rsidRPr="0094180F" w:rsidRDefault="00352318" w:rsidP="00486CB0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94180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94180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94180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94180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94180F" w:rsidRPr="0094180F">
        <w:rPr>
          <w:rFonts w:ascii="Times New Roman" w:hAnsi="Times New Roman" w:cs="Times New Roman"/>
          <w:sz w:val="28"/>
          <w:szCs w:val="28"/>
        </w:rPr>
        <w:t>Lãi suất cho vay bình quân của NHTM trong nước đối với các khoản cho vay mới và cũ còn dư nợ ở mức 8,8-11%/năm. Lãi suất cho vay ngắn hạn bình quân bằng VND đối với lĩnh vực ưu tiên khoảng 4,1%/năm</w:t>
      </w:r>
      <w:r w:rsidR="0094180F" w:rsidRPr="0094180F">
        <w:rPr>
          <w:rFonts w:ascii="Times New Roman" w:hAnsi="Times New Roman" w:cs="Times New Roman"/>
          <w:sz w:val="28"/>
          <w:szCs w:val="28"/>
        </w:rPr>
        <w:t>.</w:t>
      </w:r>
    </w:p>
    <w:p w:rsidR="00486CB0" w:rsidRPr="0094180F" w:rsidRDefault="00910BD5" w:rsidP="0094180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94180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94180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94180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94180F" w:rsidRPr="0094180F">
        <w:rPr>
          <w:rFonts w:ascii="Times New Roman" w:hAnsi="Times New Roman" w:cs="Times New Roman"/>
          <w:sz w:val="28"/>
          <w:szCs w:val="28"/>
        </w:rPr>
        <w:t>Lãi suất cho vay USD bình quân của NHTM trong nước đối với các khoản cho vay mới và cũ còn dư nợ ở mức 4,4 - 5,5%/năm đối với ngắn hạn; 5,8- 7,8%/năm đối với trung và dài hạn.</w:t>
      </w:r>
    </w:p>
    <w:p w:rsidR="00661F7A" w:rsidRPr="00486CB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86CB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661F7A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661F7A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661F7A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661F7A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661F7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F124D"/>
    <w:rsid w:val="0012781F"/>
    <w:rsid w:val="00194B6A"/>
    <w:rsid w:val="001B73CC"/>
    <w:rsid w:val="002270E8"/>
    <w:rsid w:val="002537E3"/>
    <w:rsid w:val="00266A9B"/>
    <w:rsid w:val="00352318"/>
    <w:rsid w:val="003D00F3"/>
    <w:rsid w:val="00417036"/>
    <w:rsid w:val="004710A0"/>
    <w:rsid w:val="00486CB0"/>
    <w:rsid w:val="004B7274"/>
    <w:rsid w:val="0054292F"/>
    <w:rsid w:val="005860E1"/>
    <w:rsid w:val="0058651C"/>
    <w:rsid w:val="00587FE4"/>
    <w:rsid w:val="005E24C1"/>
    <w:rsid w:val="005E2716"/>
    <w:rsid w:val="00661F7A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87BA9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0F8A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51</cp:revision>
  <cp:lastPrinted>2023-01-27T08:56:00Z</cp:lastPrinted>
  <dcterms:created xsi:type="dcterms:W3CDTF">2021-03-16T06:49:00Z</dcterms:created>
  <dcterms:modified xsi:type="dcterms:W3CDTF">2023-10-24T07:22:00Z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SBV579209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549657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http://webcenter-app01:16200/cs/idcplg?IdcService=DESKTOP_DOC_INFO&amp;dDocName=SBV579209&amp;dID=549657&amp;ClientControlled=DocMan,taskpane&amp;coreContentOnly=1</vt:lpwstr>
  </property>
</Properties>
</file>